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9E" w:rsidRPr="00B11DB1" w:rsidRDefault="00743297" w:rsidP="00952873">
      <w:pPr>
        <w:jc w:val="center"/>
        <w:rPr>
          <w:rFonts w:ascii="Calibri" w:hAnsi="Calibri"/>
          <w:b/>
          <w:u w:val="single"/>
        </w:rPr>
      </w:pPr>
      <w:r w:rsidRPr="00B11DB1">
        <w:rPr>
          <w:rFonts w:ascii="Calibri" w:hAnsi="Calibri"/>
          <w:b/>
        </w:rPr>
        <w:t>CANDIDATE FOR</w:t>
      </w:r>
      <w:r w:rsidRPr="00B11DB1">
        <w:rPr>
          <w:rFonts w:ascii="Calibri" w:hAnsi="Calibri"/>
          <w:b/>
        </w:rPr>
        <w:t xml:space="preserve"> NOCALL</w:t>
      </w:r>
      <w:r>
        <w:rPr>
          <w:rFonts w:ascii="Calibri" w:hAnsi="Calibri"/>
          <w:b/>
        </w:rPr>
        <w:t xml:space="preserve"> VP, PRESIDENT ELECT</w:t>
      </w:r>
    </w:p>
    <w:p w:rsidR="00952873" w:rsidRDefault="00743297" w:rsidP="00952873">
      <w:pPr>
        <w:rPr>
          <w:rFonts w:ascii="Calibri" w:hAnsi="Calibri"/>
          <w:b/>
          <w:u w:val="single"/>
        </w:rPr>
      </w:pPr>
    </w:p>
    <w:p w:rsidR="00952873" w:rsidRPr="00B11DB1" w:rsidRDefault="00743297" w:rsidP="00952873">
      <w:pPr>
        <w:rPr>
          <w:rFonts w:ascii="Calibri" w:hAnsi="Calibri"/>
        </w:rPr>
      </w:pPr>
      <w:bookmarkStart w:id="0" w:name="_GoBack"/>
      <w:bookmarkEnd w:id="0"/>
      <w:r w:rsidRPr="00B11DB1">
        <w:rPr>
          <w:rFonts w:ascii="Calibri" w:hAnsi="Calibri"/>
          <w:b/>
        </w:rPr>
        <w:t>Name</w:t>
      </w:r>
      <w:r w:rsidRPr="00B11DB1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Jocelyn Stilwell-Tong</w:t>
      </w:r>
    </w:p>
    <w:p w:rsidR="00952873" w:rsidRPr="00B11DB1" w:rsidRDefault="00743297" w:rsidP="00952873">
      <w:pPr>
        <w:rPr>
          <w:rFonts w:ascii="Calibri" w:hAnsi="Calibri"/>
        </w:rPr>
      </w:pPr>
    </w:p>
    <w:p w:rsidR="00952873" w:rsidRPr="00B11DB1" w:rsidRDefault="0074329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Title: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>Law Librarian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74329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Organization: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 xml:space="preserve">California Court of Appeal, Sixth </w:t>
      </w:r>
      <w:r>
        <w:rPr>
          <w:rFonts w:ascii="Calibri" w:hAnsi="Calibri"/>
        </w:rPr>
        <w:t>Appellate District</w:t>
      </w:r>
      <w:r w:rsidRPr="00B11DB1">
        <w:rPr>
          <w:rFonts w:ascii="Calibri" w:hAnsi="Calibri"/>
        </w:rPr>
        <w:tab/>
      </w:r>
    </w:p>
    <w:p w:rsidR="00952873" w:rsidRPr="00B11DB1" w:rsidRDefault="0074329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City:</w:t>
      </w:r>
      <w:r w:rsidRPr="00B11DB1">
        <w:rPr>
          <w:rFonts w:ascii="Calibri" w:hAnsi="Calibri"/>
          <w:b/>
        </w:rPr>
        <w:tab/>
      </w:r>
      <w:r>
        <w:rPr>
          <w:rFonts w:ascii="Calibri" w:hAnsi="Calibri"/>
          <w:b/>
        </w:rPr>
        <w:t>San Jose</w:t>
      </w:r>
      <w:r w:rsidRPr="00B11DB1">
        <w:rPr>
          <w:rFonts w:ascii="Calibri" w:hAnsi="Calibri"/>
          <w:b/>
        </w:rPr>
        <w:tab/>
      </w:r>
      <w:r w:rsidRPr="00B11DB1">
        <w:rPr>
          <w:rFonts w:ascii="Calibri" w:hAnsi="Calibri"/>
          <w:b/>
        </w:rPr>
        <w:tab/>
      </w:r>
      <w:r w:rsidRPr="00B11DB1">
        <w:rPr>
          <w:rFonts w:ascii="Calibri" w:hAnsi="Calibri"/>
          <w:b/>
        </w:rPr>
        <w:tab/>
      </w:r>
    </w:p>
    <w:p w:rsidR="00952873" w:rsidRPr="00B11DB1" w:rsidRDefault="0074329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Years Employed:</w:t>
      </w:r>
      <w:r>
        <w:rPr>
          <w:rFonts w:ascii="Calibri" w:hAnsi="Calibri"/>
          <w:b/>
        </w:rPr>
        <w:tab/>
      </w:r>
      <w:r w:rsidRPr="00E41AD3">
        <w:rPr>
          <w:rFonts w:ascii="Calibri" w:hAnsi="Calibri"/>
        </w:rPr>
        <w:t>4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743297" w:rsidP="00952873">
      <w:pPr>
        <w:rPr>
          <w:rFonts w:ascii="Calibri" w:hAnsi="Calibri"/>
        </w:rPr>
      </w:pPr>
    </w:p>
    <w:p w:rsidR="00952873" w:rsidRPr="00B11DB1" w:rsidRDefault="00743297" w:rsidP="00952873">
      <w:pPr>
        <w:rPr>
          <w:rFonts w:ascii="Calibri" w:hAnsi="Calibri"/>
          <w:b/>
        </w:rPr>
      </w:pPr>
      <w:r w:rsidRPr="00B11DB1">
        <w:rPr>
          <w:rFonts w:ascii="Calibri" w:hAnsi="Calibri"/>
          <w:b/>
        </w:rPr>
        <w:t>Education: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>MLIS, JD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743297" w:rsidP="00952873">
      <w:pPr>
        <w:rPr>
          <w:rFonts w:ascii="Calibri" w:hAnsi="Calibri"/>
          <w:b/>
        </w:rPr>
      </w:pPr>
    </w:p>
    <w:p w:rsidR="00952873" w:rsidRPr="00B11DB1" w:rsidRDefault="0074329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 xml:space="preserve">Previous Employment: </w:t>
      </w:r>
    </w:p>
    <w:p w:rsidR="00952873" w:rsidRPr="00B11DB1" w:rsidRDefault="0074329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Organization:</w:t>
      </w:r>
      <w:r w:rsidRPr="00B11DB1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Nossaman</w:t>
      </w:r>
      <w:proofErr w:type="spellEnd"/>
      <w:r>
        <w:rPr>
          <w:rFonts w:ascii="Calibri" w:hAnsi="Calibri"/>
        </w:rPr>
        <w:t xml:space="preserve"> LLP</w:t>
      </w:r>
      <w:r w:rsidRPr="00B11DB1">
        <w:rPr>
          <w:rFonts w:ascii="Calibri" w:hAnsi="Calibri"/>
        </w:rPr>
        <w:tab/>
      </w:r>
    </w:p>
    <w:p w:rsidR="00952873" w:rsidRPr="00B11DB1" w:rsidRDefault="0074329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Title: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>Research Librarian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74329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Years Employed:</w:t>
      </w:r>
      <w:r>
        <w:rPr>
          <w:rFonts w:ascii="Calibri" w:hAnsi="Calibri"/>
          <w:b/>
        </w:rPr>
        <w:t xml:space="preserve">  </w:t>
      </w:r>
      <w:r w:rsidRPr="00E41AD3">
        <w:rPr>
          <w:rFonts w:ascii="Calibri" w:hAnsi="Calibri"/>
        </w:rPr>
        <w:t>7</w:t>
      </w:r>
      <w:r w:rsidRPr="00B11DB1">
        <w:rPr>
          <w:rFonts w:ascii="Calibri" w:hAnsi="Calibri"/>
          <w:b/>
        </w:rPr>
        <w:tab/>
      </w:r>
      <w:r w:rsidRPr="00B11DB1">
        <w:rPr>
          <w:rFonts w:ascii="Calibri" w:hAnsi="Calibri"/>
          <w:b/>
        </w:rPr>
        <w:tab/>
      </w:r>
    </w:p>
    <w:p w:rsidR="00952873" w:rsidRPr="00B11DB1" w:rsidRDefault="00743297" w:rsidP="00952873">
      <w:pPr>
        <w:rPr>
          <w:rFonts w:ascii="Calibri" w:hAnsi="Calibri"/>
        </w:rPr>
      </w:pPr>
    </w:p>
    <w:p w:rsidR="00063580" w:rsidRDefault="00743297" w:rsidP="00952873">
      <w:pPr>
        <w:rPr>
          <w:rFonts w:ascii="Calibri" w:hAnsi="Calibri"/>
          <w:b/>
        </w:rPr>
      </w:pPr>
      <w:r w:rsidRPr="00B11DB1">
        <w:rPr>
          <w:rFonts w:ascii="Calibri" w:hAnsi="Calibri"/>
          <w:b/>
        </w:rPr>
        <w:t>Candidate Statement</w:t>
      </w:r>
      <w:r>
        <w:rPr>
          <w:rFonts w:ascii="Calibri" w:hAnsi="Calibri"/>
          <w:b/>
        </w:rPr>
        <w:t xml:space="preserve">: </w:t>
      </w:r>
    </w:p>
    <w:p w:rsidR="00063580" w:rsidRDefault="00743297" w:rsidP="00952873">
      <w:pPr>
        <w:rPr>
          <w:rFonts w:ascii="Calibri" w:hAnsi="Calibri"/>
          <w:b/>
        </w:rPr>
      </w:pPr>
    </w:p>
    <w:p w:rsidR="00952873" w:rsidRPr="00D61903" w:rsidRDefault="00743297" w:rsidP="00D96D2B">
      <w:pPr>
        <w:rPr>
          <w:rFonts w:ascii="Calibri" w:hAnsi="Calibri" w:cs="Calibri"/>
        </w:rPr>
      </w:pPr>
      <w:r w:rsidRPr="00D61903">
        <w:rPr>
          <w:rFonts w:ascii="Calibri" w:hAnsi="Calibri" w:cs="Calibri"/>
        </w:rPr>
        <w:t>Back in 2006, soon after I</w:t>
      </w:r>
      <w:r w:rsidRPr="00D61903">
        <w:rPr>
          <w:rFonts w:ascii="Calibri" w:hAnsi="Calibri" w:cs="Calibri"/>
        </w:rPr>
        <w:t xml:space="preserve"> moved to California, I </w:t>
      </w:r>
      <w:r w:rsidRPr="00D61903">
        <w:rPr>
          <w:rFonts w:ascii="Calibri" w:hAnsi="Calibri" w:cs="Calibri"/>
        </w:rPr>
        <w:t>reached out to</w:t>
      </w:r>
      <w:r w:rsidRPr="00D61903">
        <w:rPr>
          <w:rFonts w:ascii="Calibri" w:hAnsi="Calibri" w:cs="Calibri"/>
        </w:rPr>
        <w:t xml:space="preserve"> NOCALL in the form of</w:t>
      </w:r>
      <w:r w:rsidRPr="00D61903">
        <w:rPr>
          <w:rFonts w:ascii="Calibri" w:hAnsi="Calibri" w:cs="Calibri"/>
        </w:rPr>
        <w:t xml:space="preserve"> Mary </w:t>
      </w:r>
      <w:proofErr w:type="spellStart"/>
      <w:r w:rsidRPr="00D61903">
        <w:rPr>
          <w:rFonts w:ascii="Calibri" w:hAnsi="Calibri" w:cs="Calibri"/>
        </w:rPr>
        <w:t>Staats</w:t>
      </w:r>
      <w:proofErr w:type="spellEnd"/>
      <w:r w:rsidRPr="00D61903">
        <w:rPr>
          <w:rFonts w:ascii="Calibri" w:hAnsi="Calibri" w:cs="Calibri"/>
        </w:rPr>
        <w:t xml:space="preserve"> for </w:t>
      </w:r>
      <w:r w:rsidRPr="00D61903">
        <w:rPr>
          <w:rFonts w:ascii="Calibri" w:hAnsi="Calibri" w:cs="Calibri"/>
        </w:rPr>
        <w:t xml:space="preserve">information on the local </w:t>
      </w:r>
      <w:r w:rsidRPr="00D61903">
        <w:rPr>
          <w:rFonts w:ascii="Calibri" w:hAnsi="Calibri" w:cs="Calibri"/>
        </w:rPr>
        <w:t>job market</w:t>
      </w:r>
      <w:r w:rsidRPr="00D61903">
        <w:rPr>
          <w:rFonts w:ascii="Calibri" w:hAnsi="Calibri" w:cs="Calibri"/>
        </w:rPr>
        <w:t>.  From that day to now, NOCALL</w:t>
      </w:r>
      <w:r w:rsidRPr="00D61903">
        <w:rPr>
          <w:rFonts w:ascii="Calibri" w:hAnsi="Calibri" w:cs="Calibri"/>
        </w:rPr>
        <w:t xml:space="preserve"> has been there to support my career, my interests, </w:t>
      </w:r>
      <w:r w:rsidRPr="00D61903">
        <w:rPr>
          <w:rFonts w:ascii="Calibri" w:hAnsi="Calibri" w:cs="Calibri"/>
        </w:rPr>
        <w:t xml:space="preserve">my professional network, </w:t>
      </w:r>
      <w:r w:rsidRPr="00D61903">
        <w:rPr>
          <w:rFonts w:ascii="Calibri" w:hAnsi="Calibri" w:cs="Calibri"/>
        </w:rPr>
        <w:t>and my goals. I’ve tried to contribute to NOCALL’</w:t>
      </w:r>
      <w:r w:rsidRPr="00D61903">
        <w:rPr>
          <w:rFonts w:ascii="Calibri" w:hAnsi="Calibri" w:cs="Calibri"/>
        </w:rPr>
        <w:t>s mission “</w:t>
      </w:r>
      <w:r w:rsidRPr="00D61903">
        <w:rPr>
          <w:rFonts w:ascii="Calibri" w:hAnsi="Calibri" w:cs="Calibri"/>
        </w:rPr>
        <w:t xml:space="preserve">to promote law librarianship and information services, to develop and increase the usefulness of law libraries, to foster a spirit of cooperation among members of the law library profession, and to promote the exchange of information and ideas among those </w:t>
      </w:r>
      <w:r w:rsidRPr="00D61903">
        <w:rPr>
          <w:rFonts w:ascii="Calibri" w:hAnsi="Calibri" w:cs="Calibri"/>
        </w:rPr>
        <w:t>law libraries.” (NOCALL Constitution, Article II). I’m honored to be nominated as NOCALL’s Vice-President/President-Elect.</w:t>
      </w:r>
    </w:p>
    <w:p w:rsidR="0062758A" w:rsidRPr="00D61903" w:rsidRDefault="00743297" w:rsidP="00D96D2B">
      <w:pPr>
        <w:rPr>
          <w:rFonts w:ascii="Calibri" w:hAnsi="Calibri" w:cs="Calibri"/>
        </w:rPr>
      </w:pPr>
    </w:p>
    <w:p w:rsidR="00D96D2B" w:rsidRPr="00D61903" w:rsidRDefault="00743297" w:rsidP="00D96D2B">
      <w:pPr>
        <w:rPr>
          <w:rFonts w:ascii="Calibri" w:hAnsi="Calibri" w:cs="Calibri"/>
        </w:rPr>
      </w:pPr>
      <w:r w:rsidRPr="00D61903">
        <w:rPr>
          <w:rFonts w:ascii="Calibri" w:hAnsi="Calibri" w:cs="Calibri"/>
        </w:rPr>
        <w:t>As our current VP-Presiden</w:t>
      </w:r>
      <w:r w:rsidRPr="00D61903">
        <w:rPr>
          <w:rFonts w:ascii="Calibri" w:hAnsi="Calibri" w:cs="Calibri"/>
        </w:rPr>
        <w:t>t Elect, David Holt, has said, by focusing on teamwork and group advocacy, we can raise the profile of our</w:t>
      </w:r>
      <w:r w:rsidRPr="00D61903">
        <w:rPr>
          <w:rFonts w:ascii="Calibri" w:hAnsi="Calibri" w:cs="Calibri"/>
        </w:rPr>
        <w:t xml:space="preserve"> profession, and highlight our own work while doing so.  I hope to continue his focus on advocacy during my tenure as president.  </w:t>
      </w:r>
      <w:r w:rsidRPr="00D61903">
        <w:rPr>
          <w:rFonts w:ascii="Calibri" w:hAnsi="Calibri" w:cs="Calibri"/>
        </w:rPr>
        <w:t>These strategies will be useful to us all.</w:t>
      </w:r>
    </w:p>
    <w:p w:rsidR="00D96D2B" w:rsidRPr="00D61903" w:rsidRDefault="00743297" w:rsidP="00D96D2B">
      <w:pPr>
        <w:rPr>
          <w:rFonts w:ascii="Calibri" w:hAnsi="Calibri" w:cs="Calibri"/>
        </w:rPr>
      </w:pPr>
    </w:p>
    <w:p w:rsidR="00043179" w:rsidRPr="00D61903" w:rsidRDefault="00743297" w:rsidP="00D96D2B">
      <w:pPr>
        <w:rPr>
          <w:rFonts w:ascii="Calibri" w:hAnsi="Calibri" w:cs="Calibri"/>
        </w:rPr>
      </w:pPr>
      <w:r w:rsidRPr="00D61903">
        <w:rPr>
          <w:rFonts w:ascii="Calibri" w:hAnsi="Calibri" w:cs="Calibri"/>
        </w:rPr>
        <w:t xml:space="preserve">I also hope to focus our group’s </w:t>
      </w:r>
      <w:r w:rsidRPr="00D61903">
        <w:rPr>
          <w:rFonts w:ascii="Calibri" w:hAnsi="Calibri" w:cs="Calibri"/>
        </w:rPr>
        <w:t>attention on the future of our law l</w:t>
      </w:r>
      <w:r w:rsidRPr="00D61903">
        <w:rPr>
          <w:rFonts w:ascii="Calibri" w:hAnsi="Calibri" w:cs="Calibri"/>
        </w:rPr>
        <w:t xml:space="preserve">ibraries, especially our future law librarians.  Technology has hollowed out many of the traditional entry-level positions in our field.  I believe that we will need </w:t>
      </w:r>
      <w:r w:rsidRPr="00D61903">
        <w:rPr>
          <w:rFonts w:ascii="Calibri" w:hAnsi="Calibri" w:cs="Calibri"/>
        </w:rPr>
        <w:t>all</w:t>
      </w:r>
      <w:r w:rsidRPr="00D61903">
        <w:rPr>
          <w:rFonts w:ascii="Calibri" w:hAnsi="Calibri" w:cs="Calibri"/>
        </w:rPr>
        <w:t xml:space="preserve"> our insights, from academic, law firm, and government libraries, to help understand ho</w:t>
      </w:r>
      <w:r w:rsidRPr="00D61903">
        <w:rPr>
          <w:rFonts w:ascii="Calibri" w:hAnsi="Calibri" w:cs="Calibri"/>
        </w:rPr>
        <w:t>w to make our organization vital and useful to people just starting out in their careers as law librarians</w:t>
      </w:r>
      <w:r w:rsidRPr="00D61903">
        <w:rPr>
          <w:rFonts w:ascii="Calibri" w:hAnsi="Calibri" w:cs="Calibri"/>
        </w:rPr>
        <w:t>, as well as people who are mid-career and who are seasoned professionals</w:t>
      </w:r>
      <w:r w:rsidRPr="00D61903">
        <w:rPr>
          <w:rFonts w:ascii="Calibri" w:hAnsi="Calibri" w:cs="Calibri"/>
        </w:rPr>
        <w:t>.</w:t>
      </w:r>
      <w:r w:rsidRPr="00D61903">
        <w:rPr>
          <w:rFonts w:ascii="Calibri" w:hAnsi="Calibri" w:cs="Calibri"/>
        </w:rPr>
        <w:t xml:space="preserve">  By focusing on outreach now, we can foster a vital NOCALL for many years t</w:t>
      </w:r>
      <w:r w:rsidRPr="00D61903">
        <w:rPr>
          <w:rFonts w:ascii="Calibri" w:hAnsi="Calibri" w:cs="Calibri"/>
        </w:rPr>
        <w:t>o come.</w:t>
      </w:r>
    </w:p>
    <w:p w:rsidR="0062758A" w:rsidRPr="00B11DB1" w:rsidRDefault="00743297" w:rsidP="00952873">
      <w:pPr>
        <w:rPr>
          <w:rFonts w:ascii="Calibri" w:hAnsi="Calibri"/>
        </w:rPr>
      </w:pPr>
    </w:p>
    <w:p w:rsidR="00952873" w:rsidRPr="00B11DB1" w:rsidRDefault="00743297" w:rsidP="00952873">
      <w:pPr>
        <w:rPr>
          <w:rFonts w:ascii="Calibri" w:hAnsi="Calibri"/>
        </w:rPr>
      </w:pPr>
    </w:p>
    <w:p w:rsidR="009F323C" w:rsidRDefault="00743297" w:rsidP="00952873">
      <w:pPr>
        <w:rPr>
          <w:rFonts w:ascii="Calibri" w:hAnsi="Calibri"/>
          <w:b/>
        </w:rPr>
      </w:pPr>
      <w:r w:rsidRPr="00B11DB1">
        <w:rPr>
          <w:rFonts w:ascii="Calibri" w:hAnsi="Calibri"/>
          <w:b/>
        </w:rPr>
        <w:t>NOCALL Committees, Offices and Activities</w:t>
      </w:r>
      <w:r>
        <w:rPr>
          <w:rFonts w:ascii="Calibri" w:hAnsi="Calibri"/>
          <w:b/>
        </w:rPr>
        <w:t xml:space="preserve">: </w:t>
      </w:r>
    </w:p>
    <w:p w:rsidR="009F323C" w:rsidRDefault="00743297" w:rsidP="00952873">
      <w:pPr>
        <w:rPr>
          <w:rFonts w:ascii="Calibri" w:hAnsi="Calibri"/>
          <w:b/>
        </w:rPr>
      </w:pPr>
    </w:p>
    <w:p w:rsidR="009F323C" w:rsidRPr="00743297" w:rsidRDefault="00743297" w:rsidP="00332172">
      <w:pPr>
        <w:ind w:left="720"/>
        <w:rPr>
          <w:rFonts w:asciiTheme="minorHAnsi" w:hAnsiTheme="minorHAnsi" w:cstheme="minorHAnsi"/>
        </w:rPr>
      </w:pPr>
      <w:r w:rsidRPr="00743297">
        <w:rPr>
          <w:rFonts w:asciiTheme="minorHAnsi" w:hAnsiTheme="minorHAnsi" w:cstheme="minorHAnsi"/>
        </w:rPr>
        <w:t xml:space="preserve">Spring Institute Committee: Vendor </w:t>
      </w:r>
      <w:r w:rsidRPr="00743297">
        <w:rPr>
          <w:rFonts w:asciiTheme="minorHAnsi" w:hAnsiTheme="minorHAnsi" w:cstheme="minorHAnsi"/>
        </w:rPr>
        <w:t>Liaison</w:t>
      </w:r>
      <w:r w:rsidRPr="00743297">
        <w:rPr>
          <w:rFonts w:asciiTheme="minorHAnsi" w:hAnsiTheme="minorHAnsi" w:cstheme="minorHAnsi"/>
        </w:rPr>
        <w:t>, 2018</w:t>
      </w:r>
    </w:p>
    <w:p w:rsidR="009F323C" w:rsidRPr="00743297" w:rsidRDefault="00743297" w:rsidP="00332172">
      <w:pPr>
        <w:ind w:left="720"/>
        <w:rPr>
          <w:rFonts w:asciiTheme="minorHAnsi" w:hAnsiTheme="minorHAnsi" w:cstheme="minorHAnsi"/>
        </w:rPr>
      </w:pPr>
      <w:r w:rsidRPr="00743297">
        <w:rPr>
          <w:rFonts w:asciiTheme="minorHAnsi" w:hAnsiTheme="minorHAnsi" w:cstheme="minorHAnsi"/>
        </w:rPr>
        <w:t xml:space="preserve">Nominations Committee: </w:t>
      </w:r>
      <w:r w:rsidRPr="00743297">
        <w:rPr>
          <w:rFonts w:asciiTheme="minorHAnsi" w:hAnsiTheme="minorHAnsi" w:cstheme="minorHAnsi"/>
        </w:rPr>
        <w:t>Member, 2016</w:t>
      </w:r>
    </w:p>
    <w:p w:rsidR="00043179" w:rsidRPr="00743297" w:rsidRDefault="00743297" w:rsidP="00332172">
      <w:pPr>
        <w:ind w:left="720"/>
        <w:rPr>
          <w:rFonts w:asciiTheme="minorHAnsi" w:hAnsiTheme="minorHAnsi" w:cstheme="minorHAnsi"/>
        </w:rPr>
      </w:pPr>
      <w:r w:rsidRPr="00743297">
        <w:rPr>
          <w:rFonts w:asciiTheme="minorHAnsi" w:hAnsiTheme="minorHAnsi" w:cstheme="minorHAnsi"/>
        </w:rPr>
        <w:t>Spring Institute Committee: Local Arrangements, 2016</w:t>
      </w:r>
    </w:p>
    <w:p w:rsidR="009F323C" w:rsidRPr="00743297" w:rsidRDefault="00743297" w:rsidP="00332172">
      <w:pPr>
        <w:ind w:left="720"/>
        <w:rPr>
          <w:rFonts w:asciiTheme="minorHAnsi" w:hAnsiTheme="minorHAnsi" w:cstheme="minorHAnsi"/>
        </w:rPr>
      </w:pPr>
      <w:r w:rsidRPr="00743297">
        <w:rPr>
          <w:rFonts w:asciiTheme="minorHAnsi" w:hAnsiTheme="minorHAnsi" w:cstheme="minorHAnsi"/>
        </w:rPr>
        <w:t>Technology Committee: Member, 2012-2013; Chair, 2013-2014</w:t>
      </w:r>
    </w:p>
    <w:p w:rsidR="00332172" w:rsidRPr="00743297" w:rsidRDefault="00743297" w:rsidP="00332172">
      <w:pPr>
        <w:ind w:left="720"/>
        <w:rPr>
          <w:rFonts w:asciiTheme="minorHAnsi" w:hAnsiTheme="minorHAnsi" w:cstheme="minorHAnsi"/>
        </w:rPr>
      </w:pPr>
      <w:r w:rsidRPr="00743297">
        <w:rPr>
          <w:rFonts w:asciiTheme="minorHAnsi" w:hAnsiTheme="minorHAnsi" w:cstheme="minorHAnsi"/>
        </w:rPr>
        <w:lastRenderedPageBreak/>
        <w:t>Community Service Committee: Co-Chair, 2010-2011</w:t>
      </w:r>
    </w:p>
    <w:p w:rsidR="00EB0981" w:rsidRPr="00743297" w:rsidRDefault="00743297" w:rsidP="00332172">
      <w:pPr>
        <w:ind w:left="720"/>
        <w:rPr>
          <w:rFonts w:asciiTheme="minorHAnsi" w:hAnsiTheme="minorHAnsi" w:cstheme="minorHAnsi"/>
        </w:rPr>
      </w:pPr>
      <w:r w:rsidRPr="00743297">
        <w:rPr>
          <w:rFonts w:asciiTheme="minorHAnsi" w:hAnsiTheme="minorHAnsi" w:cstheme="minorHAnsi"/>
        </w:rPr>
        <w:t xml:space="preserve">Academic Relations Committee: Member, </w:t>
      </w:r>
      <w:r w:rsidRPr="00743297">
        <w:rPr>
          <w:rFonts w:asciiTheme="minorHAnsi" w:hAnsiTheme="minorHAnsi" w:cstheme="minorHAnsi"/>
        </w:rPr>
        <w:t>2008 - 2010</w:t>
      </w:r>
    </w:p>
    <w:p w:rsidR="009F323C" w:rsidRPr="00743297" w:rsidRDefault="00743297" w:rsidP="00952873">
      <w:pPr>
        <w:rPr>
          <w:rFonts w:asciiTheme="minorHAnsi" w:hAnsiTheme="minorHAnsi" w:cstheme="minorHAnsi"/>
        </w:rPr>
      </w:pPr>
    </w:p>
    <w:p w:rsidR="00952873" w:rsidRPr="00B11DB1" w:rsidRDefault="00743297" w:rsidP="00952873">
      <w:pPr>
        <w:rPr>
          <w:rFonts w:ascii="Calibri" w:hAnsi="Calibri"/>
        </w:rPr>
      </w:pPr>
    </w:p>
    <w:p w:rsidR="00952873" w:rsidRDefault="00743297" w:rsidP="00952873">
      <w:pPr>
        <w:rPr>
          <w:rFonts w:ascii="Calibri" w:hAnsi="Calibri"/>
          <w:b/>
        </w:rPr>
      </w:pPr>
      <w:r w:rsidRPr="00B11DB1">
        <w:rPr>
          <w:rFonts w:ascii="Calibri" w:hAnsi="Calibri"/>
          <w:b/>
        </w:rPr>
        <w:t>Other Professional Activities</w:t>
      </w:r>
      <w:r>
        <w:rPr>
          <w:rFonts w:ascii="Calibri" w:hAnsi="Calibri"/>
          <w:b/>
        </w:rPr>
        <w:t xml:space="preserve">: </w:t>
      </w:r>
    </w:p>
    <w:p w:rsidR="00332172" w:rsidRDefault="00743297" w:rsidP="00952873">
      <w:pPr>
        <w:rPr>
          <w:rFonts w:ascii="Calibri" w:hAnsi="Calibri"/>
          <w:b/>
        </w:rPr>
      </w:pPr>
    </w:p>
    <w:p w:rsidR="00332172" w:rsidRPr="00D61903" w:rsidRDefault="00743297" w:rsidP="00332172">
      <w:pPr>
        <w:ind w:left="720"/>
        <w:rPr>
          <w:rFonts w:ascii="Calibri" w:hAnsi="Calibri" w:cs="Calibri"/>
        </w:rPr>
      </w:pPr>
      <w:r w:rsidRPr="00D61903">
        <w:rPr>
          <w:rFonts w:ascii="Calibri" w:hAnsi="Calibri" w:cs="Calibri"/>
        </w:rPr>
        <w:t xml:space="preserve">2017 Graduate, </w:t>
      </w:r>
      <w:hyperlink r:id="rId5" w:history="1">
        <w:r w:rsidRPr="00D61903">
          <w:rPr>
            <w:rStyle w:val="Hyperlink"/>
            <w:rFonts w:ascii="Calibri" w:hAnsi="Calibri" w:cs="Calibri"/>
          </w:rPr>
          <w:t>Copyright X</w:t>
        </w:r>
      </w:hyperlink>
      <w:r w:rsidRPr="00D61903">
        <w:rPr>
          <w:rFonts w:ascii="Calibri" w:hAnsi="Calibri" w:cs="Calibri"/>
        </w:rPr>
        <w:t xml:space="preserve"> Course, Section D</w:t>
      </w:r>
    </w:p>
    <w:p w:rsidR="00332172" w:rsidRPr="00D61903" w:rsidRDefault="00743297" w:rsidP="00332172">
      <w:pPr>
        <w:ind w:left="720"/>
        <w:rPr>
          <w:rFonts w:ascii="Calibri" w:hAnsi="Calibri" w:cs="Calibri"/>
        </w:rPr>
      </w:pPr>
      <w:r w:rsidRPr="00D61903">
        <w:rPr>
          <w:rFonts w:ascii="Calibri" w:hAnsi="Calibri" w:cs="Calibri"/>
        </w:rPr>
        <w:t xml:space="preserve">AALL Planning Committee </w:t>
      </w:r>
      <w:r w:rsidRPr="00D61903">
        <w:rPr>
          <w:rFonts w:ascii="Calibri" w:hAnsi="Calibri" w:cs="Calibri"/>
        </w:rPr>
        <w:t>Member, 2016</w:t>
      </w:r>
    </w:p>
    <w:p w:rsidR="00332172" w:rsidRPr="00B11DB1" w:rsidRDefault="00743297" w:rsidP="00952873">
      <w:pPr>
        <w:rPr>
          <w:rFonts w:ascii="Calibri" w:hAnsi="Calibri"/>
        </w:rPr>
      </w:pPr>
    </w:p>
    <w:p w:rsidR="00952873" w:rsidRPr="00B11DB1" w:rsidRDefault="00743297" w:rsidP="00952873">
      <w:pPr>
        <w:rPr>
          <w:rFonts w:ascii="Calibri" w:hAnsi="Calibri"/>
        </w:rPr>
      </w:pPr>
    </w:p>
    <w:p w:rsidR="00952873" w:rsidRPr="00B11DB1" w:rsidRDefault="00743297" w:rsidP="00952873">
      <w:pPr>
        <w:rPr>
          <w:rFonts w:ascii="Calibri" w:hAnsi="Calibri"/>
        </w:rPr>
      </w:pPr>
    </w:p>
    <w:p w:rsidR="00952873" w:rsidRPr="00B11DB1" w:rsidRDefault="00743297" w:rsidP="00952873">
      <w:pPr>
        <w:rPr>
          <w:rFonts w:ascii="Calibri" w:hAnsi="Calibri"/>
        </w:rPr>
      </w:pPr>
    </w:p>
    <w:p w:rsidR="00952873" w:rsidRPr="00952873" w:rsidRDefault="00743297" w:rsidP="00952873"/>
    <w:sectPr w:rsidR="00952873" w:rsidRPr="00952873" w:rsidSect="00743297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2D4"/>
    <w:multiLevelType w:val="hybridMultilevel"/>
    <w:tmpl w:val="F54C0AE0"/>
    <w:lvl w:ilvl="0" w:tplc="B4D020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4A09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E1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2A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AD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AA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4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E5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48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7"/>
    <w:rsid w:val="0074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C2FD8"/>
  <w15:docId w15:val="{E28264AE-5C47-4A16-AA9B-54A8A00A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1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yx.org/2017-gradu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FOR</vt:lpstr>
    </vt:vector>
  </TitlesOfParts>
  <Company>Santa Clara University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FOR</dc:title>
  <dc:creator>reference</dc:creator>
  <cp:lastModifiedBy>Julie Horst</cp:lastModifiedBy>
  <cp:revision>2</cp:revision>
  <dcterms:created xsi:type="dcterms:W3CDTF">2018-02-28T21:19:00Z</dcterms:created>
  <dcterms:modified xsi:type="dcterms:W3CDTF">2018-02-28T21:19:00Z</dcterms:modified>
</cp:coreProperties>
</file>