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11" w:rsidRDefault="004F1B11" w:rsidP="004F1B11">
      <w:pPr>
        <w:pStyle w:val="Default"/>
      </w:pPr>
      <w:bookmarkStart w:id="0" w:name="_GoBack"/>
      <w:bookmarkEnd w:id="0"/>
    </w:p>
    <w:p w:rsidR="000135B4" w:rsidRDefault="000135B4" w:rsidP="004F1B11">
      <w:pPr>
        <w:pStyle w:val="Default"/>
        <w:jc w:val="center"/>
        <w:rPr>
          <w:rFonts w:asciiTheme="minorHAnsi" w:hAnsiTheme="minorHAnsi" w:cstheme="minorHAnsi"/>
          <w:b/>
          <w:bCs/>
          <w:color w:val="1F497D" w:themeColor="text2"/>
          <w:sz w:val="72"/>
          <w:szCs w:val="56"/>
        </w:rPr>
      </w:pPr>
    </w:p>
    <w:p w:rsidR="004F1B11" w:rsidRPr="00141D66" w:rsidRDefault="004F1B11" w:rsidP="004F1B11">
      <w:pPr>
        <w:pStyle w:val="Default"/>
        <w:jc w:val="center"/>
        <w:rPr>
          <w:rFonts w:asciiTheme="minorHAnsi" w:hAnsiTheme="minorHAnsi" w:cstheme="minorHAnsi"/>
          <w:color w:val="1F497D" w:themeColor="text2"/>
          <w:sz w:val="72"/>
          <w:szCs w:val="56"/>
        </w:rPr>
      </w:pPr>
      <w:r w:rsidRPr="00141D66">
        <w:rPr>
          <w:rFonts w:asciiTheme="minorHAnsi" w:hAnsiTheme="minorHAnsi" w:cstheme="minorHAnsi"/>
          <w:b/>
          <w:bCs/>
          <w:color w:val="1F497D" w:themeColor="text2"/>
          <w:sz w:val="72"/>
          <w:szCs w:val="56"/>
        </w:rPr>
        <w:t>NOCALL January Business Meeting</w:t>
      </w:r>
    </w:p>
    <w:p w:rsidR="004F1B11" w:rsidRPr="000135B4" w:rsidRDefault="004F1B11" w:rsidP="000135B4">
      <w:pPr>
        <w:jc w:val="center"/>
        <w:rPr>
          <w:rFonts w:cstheme="minorHAnsi"/>
          <w:b/>
          <w:bCs/>
          <w:color w:val="1F497D" w:themeColor="text2"/>
          <w:sz w:val="72"/>
          <w:szCs w:val="56"/>
        </w:rPr>
      </w:pPr>
      <w:r w:rsidRPr="00141D66">
        <w:rPr>
          <w:rFonts w:cstheme="minorHAnsi"/>
          <w:b/>
          <w:bCs/>
          <w:color w:val="1F497D" w:themeColor="text2"/>
          <w:sz w:val="72"/>
          <w:szCs w:val="56"/>
        </w:rPr>
        <w:t>Please Join Us!</w:t>
      </w:r>
    </w:p>
    <w:p w:rsidR="002A3F2C" w:rsidRPr="00387B00" w:rsidRDefault="000135B4" w:rsidP="003976AD">
      <w:pPr>
        <w:tabs>
          <w:tab w:val="left" w:pos="1890"/>
        </w:tabs>
        <w:spacing w:after="0" w:line="240" w:lineRule="auto"/>
        <w:rPr>
          <w:rFonts w:eastAsia="Times New Roman" w:cstheme="minorHAnsi"/>
          <w:sz w:val="36"/>
          <w:szCs w:val="24"/>
        </w:rPr>
      </w:pPr>
      <w:r w:rsidRPr="00387B00">
        <w:rPr>
          <w:rFonts w:eastAsia="Times New Roman" w:cstheme="minorHAnsi"/>
          <w:b/>
          <w:i/>
          <w:sz w:val="36"/>
          <w:szCs w:val="24"/>
        </w:rPr>
        <w:t>Date:</w:t>
      </w:r>
      <w:r w:rsidRPr="00387B00">
        <w:rPr>
          <w:rFonts w:eastAsia="Times New Roman" w:cstheme="minorHAnsi"/>
          <w:sz w:val="36"/>
          <w:szCs w:val="24"/>
        </w:rPr>
        <w:t xml:space="preserve"> </w:t>
      </w:r>
      <w:r w:rsidR="002A3F2C" w:rsidRPr="00387B00">
        <w:rPr>
          <w:rFonts w:eastAsia="Times New Roman" w:cstheme="minorHAnsi"/>
          <w:sz w:val="36"/>
          <w:szCs w:val="24"/>
        </w:rPr>
        <w:tab/>
      </w:r>
      <w:r w:rsidR="00912006" w:rsidRPr="00387B00">
        <w:rPr>
          <w:rFonts w:eastAsia="Times New Roman" w:cstheme="minorHAnsi"/>
          <w:sz w:val="36"/>
          <w:szCs w:val="24"/>
        </w:rPr>
        <w:tab/>
      </w:r>
      <w:r w:rsidR="00E83805" w:rsidRPr="00E83805">
        <w:rPr>
          <w:rFonts w:eastAsia="Times New Roman" w:cstheme="minorHAnsi"/>
          <w:sz w:val="36"/>
          <w:szCs w:val="24"/>
        </w:rPr>
        <w:t>Monday, January 11</w:t>
      </w:r>
      <w:r w:rsidR="00E83805" w:rsidRPr="00387B00">
        <w:rPr>
          <w:rFonts w:eastAsia="Times New Roman" w:cstheme="minorHAnsi"/>
          <w:sz w:val="36"/>
          <w:szCs w:val="24"/>
        </w:rPr>
        <w:t>, 2016</w:t>
      </w:r>
    </w:p>
    <w:p w:rsidR="003976AD" w:rsidRPr="00387B00" w:rsidRDefault="003976AD" w:rsidP="002A3F2C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141D66" w:rsidRPr="00387B00" w:rsidRDefault="000135B4" w:rsidP="003976AD">
      <w:pPr>
        <w:spacing w:after="0" w:line="240" w:lineRule="auto"/>
        <w:ind w:left="2160" w:hanging="2160"/>
        <w:rPr>
          <w:rFonts w:eastAsia="Times New Roman" w:cstheme="minorHAnsi"/>
          <w:sz w:val="36"/>
          <w:szCs w:val="24"/>
        </w:rPr>
      </w:pPr>
      <w:r w:rsidRPr="00387B00">
        <w:rPr>
          <w:rFonts w:eastAsia="Times New Roman" w:cstheme="minorHAnsi"/>
          <w:b/>
          <w:i/>
          <w:sz w:val="36"/>
          <w:szCs w:val="24"/>
        </w:rPr>
        <w:t>Where:</w:t>
      </w:r>
      <w:r w:rsidRPr="00387B00">
        <w:rPr>
          <w:rFonts w:eastAsia="Times New Roman" w:cstheme="minorHAnsi"/>
          <w:sz w:val="36"/>
          <w:szCs w:val="24"/>
        </w:rPr>
        <w:t xml:space="preserve"> </w:t>
      </w:r>
      <w:r w:rsidR="003976AD" w:rsidRPr="00387B00">
        <w:rPr>
          <w:rFonts w:eastAsia="Times New Roman" w:cstheme="minorHAnsi"/>
          <w:sz w:val="36"/>
          <w:szCs w:val="24"/>
        </w:rPr>
        <w:tab/>
      </w:r>
      <w:r w:rsidR="00141D66" w:rsidRPr="00E83805">
        <w:rPr>
          <w:rFonts w:eastAsia="Times New Roman" w:cstheme="minorHAnsi"/>
          <w:sz w:val="36"/>
          <w:szCs w:val="24"/>
        </w:rPr>
        <w:t>Offices of McDermott, Will &amp; Emery</w:t>
      </w:r>
      <w:r w:rsidRPr="00387B00">
        <w:rPr>
          <w:rFonts w:eastAsia="Times New Roman" w:cstheme="minorHAnsi"/>
          <w:sz w:val="36"/>
          <w:szCs w:val="24"/>
        </w:rPr>
        <w:t xml:space="preserve">. </w:t>
      </w:r>
      <w:r w:rsidR="00912006" w:rsidRPr="00387B00">
        <w:rPr>
          <w:rFonts w:eastAsia="Times New Roman" w:cstheme="minorHAnsi"/>
          <w:sz w:val="36"/>
          <w:szCs w:val="24"/>
        </w:rPr>
        <w:br/>
      </w:r>
      <w:r w:rsidRPr="00387B00">
        <w:rPr>
          <w:rFonts w:eastAsia="Times New Roman" w:cstheme="minorHAnsi"/>
          <w:sz w:val="36"/>
          <w:szCs w:val="24"/>
        </w:rPr>
        <w:t xml:space="preserve">275 Middlefield Road, </w:t>
      </w:r>
      <w:proofErr w:type="spellStart"/>
      <w:r w:rsidRPr="00387B00">
        <w:rPr>
          <w:rFonts w:eastAsia="Times New Roman" w:cstheme="minorHAnsi"/>
          <w:sz w:val="36"/>
          <w:szCs w:val="24"/>
        </w:rPr>
        <w:t>Ste</w:t>
      </w:r>
      <w:proofErr w:type="spellEnd"/>
      <w:r w:rsidRPr="00387B00">
        <w:rPr>
          <w:rFonts w:eastAsia="Times New Roman" w:cstheme="minorHAnsi"/>
          <w:sz w:val="36"/>
          <w:szCs w:val="24"/>
        </w:rPr>
        <w:t xml:space="preserve"> 100. </w:t>
      </w:r>
      <w:r w:rsidR="00141D66" w:rsidRPr="00E83805">
        <w:rPr>
          <w:rFonts w:eastAsia="Times New Roman" w:cstheme="minorHAnsi"/>
          <w:sz w:val="36"/>
          <w:szCs w:val="24"/>
        </w:rPr>
        <w:t xml:space="preserve"> Menlo Park,</w:t>
      </w:r>
      <w:r w:rsidRPr="00387B00">
        <w:rPr>
          <w:rFonts w:eastAsia="Times New Roman" w:cstheme="minorHAnsi"/>
          <w:sz w:val="36"/>
          <w:szCs w:val="24"/>
        </w:rPr>
        <w:t xml:space="preserve"> CA 94025. </w:t>
      </w:r>
      <w:r w:rsidR="00141D66" w:rsidRPr="00E83805">
        <w:rPr>
          <w:rFonts w:eastAsia="Times New Roman" w:cstheme="minorHAnsi"/>
          <w:sz w:val="36"/>
          <w:szCs w:val="24"/>
        </w:rPr>
        <w:t xml:space="preserve"> </w:t>
      </w:r>
      <w:r w:rsidR="00912006" w:rsidRPr="00387B00">
        <w:rPr>
          <w:rFonts w:eastAsia="Times New Roman" w:cstheme="minorHAnsi"/>
          <w:sz w:val="36"/>
          <w:szCs w:val="24"/>
        </w:rPr>
        <w:br/>
      </w:r>
      <w:hyperlink r:id="rId5" w:history="1">
        <w:r w:rsidR="00912006" w:rsidRPr="00387B00">
          <w:rPr>
            <w:rStyle w:val="Hyperlink"/>
            <w:rFonts w:eastAsia="Times New Roman" w:cstheme="minorHAnsi"/>
            <w:sz w:val="36"/>
            <w:szCs w:val="24"/>
          </w:rPr>
          <w:t>Map, Directions, and Public Transit info</w:t>
        </w:r>
      </w:hyperlink>
      <w:r w:rsidR="00912006" w:rsidRPr="00387B00">
        <w:rPr>
          <w:rFonts w:eastAsia="Times New Roman" w:cstheme="minorHAnsi"/>
          <w:sz w:val="36"/>
          <w:szCs w:val="24"/>
        </w:rPr>
        <w:br/>
      </w:r>
      <w:proofErr w:type="gramStart"/>
      <w:r w:rsidR="00912006" w:rsidRPr="00387B00">
        <w:rPr>
          <w:rFonts w:eastAsia="Times New Roman" w:cstheme="minorHAnsi"/>
          <w:sz w:val="36"/>
          <w:szCs w:val="24"/>
        </w:rPr>
        <w:t>Ample</w:t>
      </w:r>
      <w:proofErr w:type="gramEnd"/>
      <w:r w:rsidR="00141D66" w:rsidRPr="00E83805">
        <w:rPr>
          <w:rFonts w:eastAsia="Times New Roman" w:cstheme="minorHAnsi"/>
          <w:sz w:val="36"/>
          <w:szCs w:val="24"/>
        </w:rPr>
        <w:t xml:space="preserve"> free and convenient parking</w:t>
      </w:r>
      <w:r w:rsidR="00912006" w:rsidRPr="00387B00">
        <w:rPr>
          <w:rFonts w:eastAsia="Times New Roman" w:cstheme="minorHAnsi"/>
          <w:sz w:val="36"/>
          <w:szCs w:val="24"/>
        </w:rPr>
        <w:t xml:space="preserve"> in the rear parking lot</w:t>
      </w:r>
    </w:p>
    <w:p w:rsidR="003976AD" w:rsidRPr="00E83805" w:rsidRDefault="003976AD" w:rsidP="002A3F2C">
      <w:pPr>
        <w:spacing w:after="0" w:line="240" w:lineRule="auto"/>
        <w:ind w:left="1440" w:hanging="1440"/>
        <w:rPr>
          <w:rFonts w:eastAsia="Times New Roman" w:cstheme="minorHAnsi"/>
          <w:sz w:val="36"/>
          <w:szCs w:val="24"/>
        </w:rPr>
      </w:pPr>
    </w:p>
    <w:p w:rsidR="00E83805" w:rsidRPr="00E83805" w:rsidRDefault="00E83805" w:rsidP="002A3F2C">
      <w:pPr>
        <w:spacing w:after="0" w:line="240" w:lineRule="auto"/>
        <w:rPr>
          <w:rFonts w:eastAsia="Times New Roman" w:cstheme="minorHAnsi"/>
          <w:sz w:val="36"/>
          <w:szCs w:val="24"/>
        </w:rPr>
      </w:pPr>
      <w:r w:rsidRPr="00E83805">
        <w:rPr>
          <w:rFonts w:eastAsia="Times New Roman" w:cstheme="minorHAnsi"/>
          <w:b/>
          <w:i/>
          <w:sz w:val="36"/>
          <w:szCs w:val="24"/>
        </w:rPr>
        <w:t>Time:</w:t>
      </w:r>
      <w:r w:rsidRPr="00E83805">
        <w:rPr>
          <w:rFonts w:eastAsia="Times New Roman" w:cstheme="minorHAnsi"/>
          <w:sz w:val="36"/>
          <w:szCs w:val="24"/>
        </w:rPr>
        <w:t xml:space="preserve"> </w:t>
      </w:r>
      <w:r w:rsidR="002A3F2C" w:rsidRPr="00387B00">
        <w:rPr>
          <w:rFonts w:eastAsia="Times New Roman" w:cstheme="minorHAnsi"/>
          <w:sz w:val="36"/>
          <w:szCs w:val="24"/>
        </w:rPr>
        <w:tab/>
      </w:r>
      <w:r w:rsidR="00912006" w:rsidRPr="00387B00">
        <w:rPr>
          <w:rFonts w:eastAsia="Times New Roman" w:cstheme="minorHAnsi"/>
          <w:sz w:val="36"/>
          <w:szCs w:val="24"/>
        </w:rPr>
        <w:tab/>
      </w:r>
      <w:r w:rsidRPr="00E83805">
        <w:rPr>
          <w:rFonts w:eastAsia="Times New Roman" w:cstheme="minorHAnsi"/>
          <w:sz w:val="36"/>
          <w:szCs w:val="24"/>
        </w:rPr>
        <w:t>Mingling and registration begins at 11</w:t>
      </w:r>
    </w:p>
    <w:p w:rsidR="00E83805" w:rsidRPr="00E83805" w:rsidRDefault="00E83805" w:rsidP="002A3F2C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E83805" w:rsidRPr="00E83805" w:rsidRDefault="00E83805" w:rsidP="002A3F2C">
      <w:pPr>
        <w:spacing w:after="0" w:line="240" w:lineRule="auto"/>
        <w:rPr>
          <w:rFonts w:eastAsia="Times New Roman" w:cstheme="minorHAnsi"/>
          <w:sz w:val="36"/>
          <w:szCs w:val="24"/>
        </w:rPr>
      </w:pPr>
      <w:r w:rsidRPr="00E83805">
        <w:rPr>
          <w:rFonts w:eastAsia="Times New Roman" w:cstheme="minorHAnsi"/>
          <w:b/>
          <w:i/>
          <w:sz w:val="36"/>
          <w:szCs w:val="24"/>
        </w:rPr>
        <w:t>Speaker:</w:t>
      </w:r>
      <w:r w:rsidRPr="00E83805">
        <w:rPr>
          <w:rFonts w:eastAsia="Times New Roman" w:cstheme="minorHAnsi"/>
          <w:sz w:val="36"/>
          <w:szCs w:val="24"/>
        </w:rPr>
        <w:t xml:space="preserve"> </w:t>
      </w:r>
      <w:r w:rsidR="002A3F2C" w:rsidRPr="00387B00">
        <w:rPr>
          <w:rFonts w:eastAsia="Times New Roman" w:cstheme="minorHAnsi"/>
          <w:sz w:val="36"/>
          <w:szCs w:val="24"/>
        </w:rPr>
        <w:tab/>
      </w:r>
      <w:r w:rsidR="00912006" w:rsidRPr="00387B00">
        <w:rPr>
          <w:rFonts w:eastAsia="Times New Roman" w:cstheme="minorHAnsi"/>
          <w:sz w:val="36"/>
          <w:szCs w:val="24"/>
        </w:rPr>
        <w:tab/>
      </w:r>
      <w:r w:rsidRPr="00E83805">
        <w:rPr>
          <w:rFonts w:eastAsia="Times New Roman" w:cstheme="minorHAnsi"/>
          <w:sz w:val="36"/>
          <w:szCs w:val="24"/>
        </w:rPr>
        <w:t xml:space="preserve">Pablo Arredondo of </w:t>
      </w:r>
      <w:proofErr w:type="spellStart"/>
      <w:r w:rsidRPr="00E83805">
        <w:rPr>
          <w:rFonts w:eastAsia="Times New Roman" w:cstheme="minorHAnsi"/>
          <w:sz w:val="36"/>
          <w:szCs w:val="24"/>
        </w:rPr>
        <w:t>Casetext</w:t>
      </w:r>
      <w:proofErr w:type="spellEnd"/>
      <w:r w:rsidRPr="00E83805">
        <w:rPr>
          <w:rFonts w:eastAsia="Times New Roman" w:cstheme="minorHAnsi"/>
          <w:sz w:val="36"/>
          <w:szCs w:val="24"/>
        </w:rPr>
        <w:t xml:space="preserve"> will describe their product</w:t>
      </w:r>
    </w:p>
    <w:p w:rsidR="00E83805" w:rsidRPr="00E83805" w:rsidRDefault="00E83805" w:rsidP="002A3F2C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E83805" w:rsidRPr="00E83805" w:rsidRDefault="00E83805" w:rsidP="002A3F2C">
      <w:pPr>
        <w:spacing w:after="0" w:line="240" w:lineRule="auto"/>
        <w:rPr>
          <w:rFonts w:eastAsia="Times New Roman" w:cstheme="minorHAnsi"/>
          <w:sz w:val="36"/>
          <w:szCs w:val="24"/>
        </w:rPr>
      </w:pPr>
      <w:r w:rsidRPr="00E83805">
        <w:rPr>
          <w:rFonts w:eastAsia="Times New Roman" w:cstheme="minorHAnsi"/>
          <w:b/>
          <w:i/>
          <w:sz w:val="36"/>
          <w:szCs w:val="24"/>
        </w:rPr>
        <w:t>Menu:</w:t>
      </w:r>
      <w:r w:rsidRPr="00E83805">
        <w:rPr>
          <w:rFonts w:eastAsia="Times New Roman" w:cstheme="minorHAnsi"/>
          <w:sz w:val="36"/>
          <w:szCs w:val="24"/>
        </w:rPr>
        <w:t xml:space="preserve"> </w:t>
      </w:r>
      <w:r w:rsidR="002A3F2C" w:rsidRPr="00387B00">
        <w:rPr>
          <w:rFonts w:eastAsia="Times New Roman" w:cstheme="minorHAnsi"/>
          <w:sz w:val="36"/>
          <w:szCs w:val="24"/>
        </w:rPr>
        <w:tab/>
      </w:r>
      <w:r w:rsidR="00912006" w:rsidRPr="00387B00">
        <w:rPr>
          <w:rFonts w:eastAsia="Times New Roman" w:cstheme="minorHAnsi"/>
          <w:sz w:val="36"/>
          <w:szCs w:val="24"/>
        </w:rPr>
        <w:tab/>
      </w:r>
      <w:r w:rsidR="000135B4" w:rsidRPr="00387B00">
        <w:rPr>
          <w:rFonts w:eastAsia="Times New Roman" w:cstheme="minorHAnsi"/>
          <w:sz w:val="36"/>
          <w:szCs w:val="24"/>
        </w:rPr>
        <w:t>A</w:t>
      </w:r>
      <w:r w:rsidRPr="00E83805">
        <w:rPr>
          <w:rFonts w:eastAsia="Times New Roman" w:cstheme="minorHAnsi"/>
          <w:sz w:val="36"/>
          <w:szCs w:val="24"/>
        </w:rPr>
        <w:t xml:space="preserve"> fabulous sandwich and salad buffet</w:t>
      </w:r>
      <w:r w:rsidR="000135B4" w:rsidRPr="00387B00">
        <w:rPr>
          <w:rFonts w:eastAsia="Times New Roman" w:cstheme="minorHAnsi"/>
          <w:sz w:val="36"/>
          <w:szCs w:val="24"/>
        </w:rPr>
        <w:t xml:space="preserve"> </w:t>
      </w:r>
    </w:p>
    <w:p w:rsidR="00E83805" w:rsidRPr="00E83805" w:rsidRDefault="00E83805" w:rsidP="002A3F2C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2A3F2C" w:rsidRPr="00387B00" w:rsidRDefault="002A3F2C" w:rsidP="002A3F2C">
      <w:pPr>
        <w:spacing w:after="0" w:line="240" w:lineRule="auto"/>
        <w:rPr>
          <w:rFonts w:eastAsia="Times New Roman" w:cstheme="minorHAnsi"/>
          <w:sz w:val="36"/>
          <w:szCs w:val="24"/>
        </w:rPr>
      </w:pPr>
      <w:r w:rsidRPr="00387B00">
        <w:rPr>
          <w:rFonts w:eastAsia="Times New Roman" w:cstheme="minorHAnsi"/>
          <w:b/>
          <w:i/>
          <w:sz w:val="36"/>
          <w:szCs w:val="24"/>
        </w:rPr>
        <w:t>Cost:</w:t>
      </w:r>
      <w:r w:rsidRPr="00387B00">
        <w:rPr>
          <w:rFonts w:eastAsia="Times New Roman" w:cstheme="minorHAnsi"/>
          <w:sz w:val="36"/>
          <w:szCs w:val="24"/>
        </w:rPr>
        <w:t xml:space="preserve"> </w:t>
      </w:r>
      <w:r w:rsidRPr="00387B00">
        <w:rPr>
          <w:rFonts w:eastAsia="Times New Roman" w:cstheme="minorHAnsi"/>
          <w:sz w:val="36"/>
          <w:szCs w:val="24"/>
        </w:rPr>
        <w:tab/>
      </w:r>
      <w:r w:rsidR="00912006" w:rsidRPr="00387B00">
        <w:rPr>
          <w:rFonts w:eastAsia="Times New Roman" w:cstheme="minorHAnsi"/>
          <w:sz w:val="36"/>
          <w:szCs w:val="24"/>
        </w:rPr>
        <w:tab/>
      </w:r>
      <w:r w:rsidRPr="00387B00">
        <w:rPr>
          <w:rFonts w:eastAsia="Times New Roman" w:cstheme="minorHAnsi"/>
          <w:sz w:val="36"/>
          <w:szCs w:val="24"/>
        </w:rPr>
        <w:t>$16 per person</w:t>
      </w:r>
    </w:p>
    <w:p w:rsidR="002A3F2C" w:rsidRPr="00387B00" w:rsidRDefault="002A3F2C" w:rsidP="002A3F2C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071337" w:rsidRDefault="00E83805" w:rsidP="009B3249">
      <w:pPr>
        <w:tabs>
          <w:tab w:val="left" w:pos="2070"/>
        </w:tabs>
        <w:spacing w:after="0" w:line="240" w:lineRule="auto"/>
        <w:ind w:left="1440" w:hanging="1440"/>
        <w:rPr>
          <w:rFonts w:eastAsia="Times New Roman" w:cstheme="minorHAnsi"/>
          <w:sz w:val="36"/>
          <w:szCs w:val="24"/>
        </w:rPr>
      </w:pPr>
      <w:r w:rsidRPr="00E83805">
        <w:rPr>
          <w:rFonts w:eastAsia="Times New Roman" w:cstheme="minorHAnsi"/>
          <w:b/>
          <w:i/>
          <w:sz w:val="36"/>
          <w:szCs w:val="24"/>
        </w:rPr>
        <w:t>Registration:</w:t>
      </w:r>
      <w:r w:rsidRPr="00E83805">
        <w:rPr>
          <w:rFonts w:eastAsia="Times New Roman" w:cstheme="minorHAnsi"/>
          <w:sz w:val="36"/>
          <w:szCs w:val="24"/>
        </w:rPr>
        <w:t xml:space="preserve"> </w:t>
      </w:r>
      <w:r w:rsidR="002A3F2C" w:rsidRPr="00387B00">
        <w:rPr>
          <w:rFonts w:eastAsia="Times New Roman" w:cstheme="minorHAnsi"/>
          <w:sz w:val="36"/>
          <w:szCs w:val="24"/>
        </w:rPr>
        <w:tab/>
      </w:r>
      <w:r w:rsidR="00912006" w:rsidRPr="00387B00">
        <w:rPr>
          <w:rFonts w:eastAsia="Times New Roman" w:cstheme="minorHAnsi"/>
          <w:sz w:val="36"/>
          <w:szCs w:val="24"/>
        </w:rPr>
        <w:t xml:space="preserve">Register online </w:t>
      </w:r>
      <w:r w:rsidR="00A03E65">
        <w:rPr>
          <w:rFonts w:eastAsia="Times New Roman" w:cstheme="minorHAnsi"/>
          <w:sz w:val="36"/>
          <w:szCs w:val="24"/>
        </w:rPr>
        <w:t>at</w:t>
      </w:r>
      <w:r w:rsidR="009B3249" w:rsidRPr="009B3249">
        <w:rPr>
          <w:rFonts w:eastAsia="Times New Roman" w:cstheme="minorHAnsi"/>
          <w:sz w:val="52"/>
          <w:szCs w:val="24"/>
        </w:rPr>
        <w:t xml:space="preserve"> </w:t>
      </w:r>
      <w:hyperlink r:id="rId6" w:tgtFrame="_blank" w:history="1">
        <w:r w:rsidR="009B3249" w:rsidRPr="009B3249">
          <w:rPr>
            <w:rStyle w:val="Hyperlink"/>
            <w:sz w:val="36"/>
            <w:szCs w:val="20"/>
          </w:rPr>
          <w:t>http://nocalljanuary.eventbrite.com</w:t>
        </w:r>
      </w:hyperlink>
      <w:r w:rsidR="00A03E65">
        <w:rPr>
          <w:rFonts w:eastAsia="Times New Roman" w:cstheme="minorHAnsi"/>
          <w:sz w:val="36"/>
          <w:szCs w:val="24"/>
        </w:rPr>
        <w:br/>
        <w:t xml:space="preserve"> </w:t>
      </w:r>
    </w:p>
    <w:p w:rsidR="00E83805" w:rsidRDefault="00071337" w:rsidP="009B3249">
      <w:pPr>
        <w:tabs>
          <w:tab w:val="left" w:pos="2070"/>
        </w:tabs>
        <w:spacing w:after="0" w:line="240" w:lineRule="auto"/>
        <w:ind w:left="1440" w:hanging="1440"/>
        <w:rPr>
          <w:rFonts w:eastAsia="Times New Roman" w:cstheme="minorHAnsi"/>
          <w:b/>
          <w:color w:val="FF0000"/>
          <w:sz w:val="44"/>
          <w:szCs w:val="24"/>
        </w:rPr>
      </w:pPr>
      <w:r>
        <w:rPr>
          <w:rFonts w:eastAsia="Times New Roman" w:cstheme="minorHAnsi"/>
          <w:b/>
          <w:i/>
          <w:sz w:val="36"/>
          <w:szCs w:val="24"/>
        </w:rPr>
        <w:tab/>
      </w:r>
      <w:r w:rsidR="002A3F2C" w:rsidRPr="009B3249">
        <w:rPr>
          <w:rFonts w:eastAsia="Times New Roman" w:cstheme="minorHAnsi"/>
          <w:b/>
          <w:color w:val="FF0000"/>
          <w:sz w:val="44"/>
          <w:szCs w:val="24"/>
        </w:rPr>
        <w:t>Registration deadline i</w:t>
      </w:r>
      <w:r w:rsidR="003976AD" w:rsidRPr="009B3249">
        <w:rPr>
          <w:rFonts w:eastAsia="Times New Roman" w:cstheme="minorHAnsi"/>
          <w:b/>
          <w:color w:val="FF0000"/>
          <w:sz w:val="44"/>
          <w:szCs w:val="24"/>
        </w:rPr>
        <w:t xml:space="preserve">s </w:t>
      </w:r>
      <w:r w:rsidR="00E83805" w:rsidRPr="009B3249">
        <w:rPr>
          <w:rFonts w:eastAsia="Times New Roman" w:cstheme="minorHAnsi"/>
          <w:b/>
          <w:color w:val="FF0000"/>
          <w:sz w:val="44"/>
          <w:szCs w:val="24"/>
        </w:rPr>
        <w:t>Monday January 4</w:t>
      </w:r>
      <w:r w:rsidR="000135B4" w:rsidRPr="009B3249">
        <w:rPr>
          <w:rFonts w:eastAsia="Times New Roman" w:cstheme="minorHAnsi"/>
          <w:b/>
          <w:color w:val="FF0000"/>
          <w:sz w:val="44"/>
          <w:szCs w:val="24"/>
        </w:rPr>
        <w:t>.</w:t>
      </w:r>
    </w:p>
    <w:p w:rsidR="00071337" w:rsidRPr="00071337" w:rsidRDefault="00071337" w:rsidP="009B3249">
      <w:pPr>
        <w:tabs>
          <w:tab w:val="left" w:pos="2070"/>
        </w:tabs>
        <w:spacing w:after="0" w:line="240" w:lineRule="auto"/>
        <w:ind w:left="1440" w:hanging="1440"/>
        <w:rPr>
          <w:rFonts w:eastAsia="Times New Roman" w:cstheme="minorHAnsi"/>
          <w:b/>
          <w:color w:val="FF0000"/>
          <w:sz w:val="28"/>
          <w:szCs w:val="24"/>
        </w:rPr>
      </w:pPr>
    </w:p>
    <w:p w:rsidR="009B3249" w:rsidRPr="009B3249" w:rsidRDefault="00071337" w:rsidP="00071337">
      <w:pPr>
        <w:tabs>
          <w:tab w:val="left" w:pos="0"/>
          <w:tab w:val="left" w:pos="630"/>
          <w:tab w:val="left" w:pos="2070"/>
          <w:tab w:val="left" w:pos="10440"/>
        </w:tabs>
        <w:spacing w:after="0" w:line="240" w:lineRule="auto"/>
        <w:ind w:right="360"/>
        <w:jc w:val="center"/>
        <w:rPr>
          <w:rFonts w:eastAsia="Times New Roman" w:cstheme="minorHAnsi"/>
          <w:b/>
          <w:color w:val="FF0000"/>
          <w:sz w:val="44"/>
          <w:szCs w:val="24"/>
        </w:rPr>
      </w:pPr>
      <w:r>
        <w:rPr>
          <w:rFonts w:eastAsia="Times New Roman" w:cstheme="minorHAnsi"/>
          <w:b/>
          <w:i/>
          <w:sz w:val="36"/>
          <w:szCs w:val="24"/>
        </w:rPr>
        <w:tab/>
      </w:r>
      <w:r w:rsidR="009B3249">
        <w:rPr>
          <w:rFonts w:eastAsia="Times New Roman" w:cstheme="minorHAnsi"/>
          <w:b/>
          <w:i/>
          <w:sz w:val="36"/>
          <w:szCs w:val="24"/>
        </w:rPr>
        <w:t xml:space="preserve">You may pay online via credit card, or </w:t>
      </w:r>
      <w:proofErr w:type="gramStart"/>
      <w:r w:rsidR="009B3249">
        <w:rPr>
          <w:rFonts w:eastAsia="Times New Roman" w:cstheme="minorHAnsi"/>
          <w:b/>
          <w:i/>
          <w:sz w:val="36"/>
          <w:szCs w:val="24"/>
        </w:rPr>
        <w:t>you  may</w:t>
      </w:r>
      <w:proofErr w:type="gramEnd"/>
      <w:r w:rsidR="009B3249">
        <w:rPr>
          <w:rFonts w:eastAsia="Times New Roman" w:cstheme="minorHAnsi"/>
          <w:b/>
          <w:i/>
          <w:sz w:val="36"/>
          <w:szCs w:val="24"/>
        </w:rPr>
        <w:t xml:space="preserve"> pay at the door via cash, check, or credit card. If paying with cash</w:t>
      </w:r>
      <w:r>
        <w:rPr>
          <w:rFonts w:eastAsia="Times New Roman" w:cstheme="minorHAnsi"/>
          <w:b/>
          <w:i/>
          <w:sz w:val="36"/>
          <w:szCs w:val="24"/>
        </w:rPr>
        <w:t>,</w:t>
      </w:r>
      <w:r w:rsidR="009B3249">
        <w:rPr>
          <w:rFonts w:eastAsia="Times New Roman" w:cstheme="minorHAnsi"/>
          <w:b/>
          <w:i/>
          <w:sz w:val="36"/>
          <w:szCs w:val="24"/>
        </w:rPr>
        <w:t xml:space="preserve"> please have exact change. </w:t>
      </w:r>
      <w:r>
        <w:rPr>
          <w:rFonts w:eastAsia="Times New Roman" w:cstheme="minorHAnsi"/>
          <w:b/>
          <w:i/>
          <w:sz w:val="36"/>
          <w:szCs w:val="24"/>
        </w:rPr>
        <w:t>If you plan to pay at the door, please RSVP using the online system, so we have a headcount for food!</w:t>
      </w:r>
    </w:p>
    <w:p w:rsidR="004F1B11" w:rsidRPr="00387B00" w:rsidRDefault="004F1B11" w:rsidP="00071337">
      <w:pPr>
        <w:tabs>
          <w:tab w:val="left" w:pos="10440"/>
        </w:tabs>
        <w:ind w:right="360"/>
        <w:jc w:val="center"/>
        <w:rPr>
          <w:rFonts w:cstheme="minorHAnsi"/>
          <w:sz w:val="28"/>
        </w:rPr>
      </w:pPr>
    </w:p>
    <w:sectPr w:rsidR="004F1B11" w:rsidRPr="00387B00" w:rsidSect="00141D66">
      <w:pgSz w:w="12240" w:h="15840"/>
      <w:pgMar w:top="720" w:right="720" w:bottom="720" w:left="72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11"/>
    <w:rsid w:val="000135B4"/>
    <w:rsid w:val="00071337"/>
    <w:rsid w:val="00141D66"/>
    <w:rsid w:val="002A3F2C"/>
    <w:rsid w:val="00387B00"/>
    <w:rsid w:val="003976AD"/>
    <w:rsid w:val="003E0185"/>
    <w:rsid w:val="00450B3F"/>
    <w:rsid w:val="004F1B11"/>
    <w:rsid w:val="00912006"/>
    <w:rsid w:val="009B3249"/>
    <w:rsid w:val="00A03E65"/>
    <w:rsid w:val="00E83805"/>
    <w:rsid w:val="00F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calljanuary.eventbrite.com/" TargetMode="External"/><Relationship Id="rId5" Type="http://schemas.openxmlformats.org/officeDocument/2006/relationships/hyperlink" Target="http://www.mwe.com/silicon-valley-united-states-of-amer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refdesk</dc:creator>
  <cp:lastModifiedBy>Temp</cp:lastModifiedBy>
  <cp:revision>2</cp:revision>
  <dcterms:created xsi:type="dcterms:W3CDTF">2016-01-04T16:39:00Z</dcterms:created>
  <dcterms:modified xsi:type="dcterms:W3CDTF">2016-01-04T16:39:00Z</dcterms:modified>
</cp:coreProperties>
</file>